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33BFF6E" w:rsidR="00161481" w:rsidRPr="00161481" w:rsidRDefault="006C37D4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C37D4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METROLOGIA W LABORATORIUM BADAWCZYM I WZORCUJĄCYM - WYMAGANIA NORMY PN EN ISO/IEC 17025:2018-02</w:t>
      </w:r>
    </w:p>
    <w:p w14:paraId="19F75C74" w14:textId="7209510D" w:rsidR="00161481" w:rsidRDefault="006C37D4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B41654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220A9320" w:rsidR="00580E1F" w:rsidRPr="00AA3CCB" w:rsidRDefault="00B41654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390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4F67" w14:textId="77777777" w:rsidR="0089786D" w:rsidRDefault="0089786D" w:rsidP="00161481">
      <w:pPr>
        <w:spacing w:after="0" w:line="240" w:lineRule="auto"/>
      </w:pPr>
      <w:r>
        <w:separator/>
      </w:r>
    </w:p>
  </w:endnote>
  <w:endnote w:type="continuationSeparator" w:id="0">
    <w:p w14:paraId="6E87E53A" w14:textId="77777777" w:rsidR="0089786D" w:rsidRDefault="0089786D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CC2F" w14:textId="77777777" w:rsidR="0089786D" w:rsidRDefault="0089786D" w:rsidP="00161481">
      <w:pPr>
        <w:spacing w:after="0" w:line="240" w:lineRule="auto"/>
      </w:pPr>
      <w:r>
        <w:separator/>
      </w:r>
    </w:p>
  </w:footnote>
  <w:footnote w:type="continuationSeparator" w:id="0">
    <w:p w14:paraId="12A98EC4" w14:textId="77777777" w:rsidR="0089786D" w:rsidRDefault="0089786D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15374B"/>
    <w:rsid w:val="00161481"/>
    <w:rsid w:val="0018009F"/>
    <w:rsid w:val="00195CBE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22CEE"/>
    <w:rsid w:val="00580E1F"/>
    <w:rsid w:val="00676509"/>
    <w:rsid w:val="006C37D4"/>
    <w:rsid w:val="006F681A"/>
    <w:rsid w:val="007F1E84"/>
    <w:rsid w:val="00867F9F"/>
    <w:rsid w:val="0089786D"/>
    <w:rsid w:val="00910B0E"/>
    <w:rsid w:val="009172D1"/>
    <w:rsid w:val="00945153"/>
    <w:rsid w:val="009C1806"/>
    <w:rsid w:val="00A956C2"/>
    <w:rsid w:val="00AA3CCB"/>
    <w:rsid w:val="00B41654"/>
    <w:rsid w:val="00C242DB"/>
    <w:rsid w:val="00CD26E2"/>
    <w:rsid w:val="00DB0151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2024-01-04T22:20:00Z</dcterms:modified>
</cp:coreProperties>
</file>